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2677A1D2" w:rsidR="00536D2D" w:rsidRDefault="00E96579"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Early Childhood</w:t>
      </w:r>
      <w:r w:rsidR="00536D2D">
        <w:rPr>
          <w:rFonts w:ascii="Times New Roman" w:hAnsi="Times New Roman" w:cs="Times New Roman"/>
          <w:b/>
          <w:bCs/>
          <w:i/>
          <w:iCs/>
          <w:sz w:val="36"/>
          <w:szCs w:val="36"/>
        </w:rPr>
        <w:t xml:space="preserve"> Education: </w:t>
      </w:r>
      <w:r w:rsidR="00536D2D" w:rsidRPr="003D7F22">
        <w:rPr>
          <w:rFonts w:ascii="Times New Roman" w:hAnsi="Times New Roman" w:cs="Times New Roman"/>
          <w:i/>
          <w:iCs/>
          <w:sz w:val="36"/>
          <w:szCs w:val="36"/>
        </w:rPr>
        <w:t xml:space="preserve">Associate in </w:t>
      </w:r>
      <w:r w:rsidR="00536D2D">
        <w:rPr>
          <w:rFonts w:ascii="Times New Roman" w:hAnsi="Times New Roman" w:cs="Times New Roman"/>
          <w:i/>
          <w:iCs/>
          <w:sz w:val="36"/>
          <w:szCs w:val="36"/>
        </w:rPr>
        <w:t>Arts for Transfer</w:t>
      </w:r>
    </w:p>
    <w:p w14:paraId="0C3290FF" w14:textId="77777777" w:rsidR="00536D2D" w:rsidRPr="003D7F22"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Child and Adolescent Development, A.A.-T </w:t>
      </w:r>
      <w:proofErr w:type="spellStart"/>
      <w:r w:rsidRPr="00AF7F1A">
        <w:rPr>
          <w:rFonts w:asciiTheme="minorHAnsi" w:hAnsiTheme="minorHAnsi" w:cstheme="minorHAnsi"/>
          <w:sz w:val="20"/>
          <w:szCs w:val="20"/>
        </w:rPr>
        <w:t>CSUSM</w:t>
      </w:r>
      <w:proofErr w:type="spellEnd"/>
      <w:r w:rsidRPr="00AF7F1A">
        <w:rPr>
          <w:rFonts w:asciiTheme="minorHAnsi" w:hAnsiTheme="minorHAnsi" w:cstheme="minorHAnsi"/>
          <w:sz w:val="20"/>
          <w:szCs w:val="20"/>
        </w:rPr>
        <w:t>,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77777777"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Pr>
          <w:rFonts w:asciiTheme="minorHAnsi" w:hAnsiTheme="minorHAnsi" w:cstheme="minorHAnsi"/>
          <w:sz w:val="20"/>
          <w:szCs w:val="20"/>
        </w:rPr>
        <w:t>B</w:t>
      </w:r>
    </w:p>
    <w:p w14:paraId="532936A7" w14:textId="2FFD1ADF"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E96579">
        <w:rPr>
          <w:rFonts w:asciiTheme="minorHAnsi" w:hAnsiTheme="minorHAnsi" w:cstheme="minorHAnsi"/>
          <w:sz w:val="20"/>
          <w:szCs w:val="20"/>
        </w:rPr>
        <w:t>3</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B1371B">
                <wp:simplePos x="0" y="0"/>
                <wp:positionH relativeFrom="margin">
                  <wp:align>left</wp:align>
                </wp:positionH>
                <wp:positionV relativeFrom="page">
                  <wp:posOffset>4516343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55.6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GSMfH3gAAAAcBAAAPAAAAZHJzL2Rvd25yZXYu&#10;eG1sTI/BTsMwEETvSPyDtUhcKuoklQhK41QoCBAXEKEf4MRLHIjXUey2ga9nOcFpNZrRzNtyt7hR&#10;HHEOgycF6ToBgdR5M1CvYP92f3UDIkRNRo+eUMEXBthV52elLow/0Ssem9gLLqFQaAU2xqmQMnQW&#10;nQ5rPyGx9+5npyPLuZdm1icud6PMkuRaOj0QL1g9YW2x+2wOTsFkg31ZfY/P9erhqQ71cPfYtB9K&#10;XV4st1sQEZf4F4ZffEaHiplafyATxKiAH4kK8jTNQLCdZxsQLd883YCsSvmf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RkjHx9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551FEA67" w:rsidR="009D0498" w:rsidRPr="009D61FA" w:rsidRDefault="009D0498" w:rsidP="00F126B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96579">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C7AA619"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bdr w:val="none" w:sz="0" w:space="0" w:color="auto" w:frame="1"/>
              </w:rPr>
              <w:t>CDE-110</w:t>
            </w:r>
          </w:p>
        </w:tc>
        <w:tc>
          <w:tcPr>
            <w:tcW w:w="5870" w:type="dxa"/>
          </w:tcPr>
          <w:p w14:paraId="635529C6" w14:textId="14FE9E52"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rPr>
              <w:t>Child Development</w:t>
            </w:r>
          </w:p>
        </w:tc>
        <w:tc>
          <w:tcPr>
            <w:tcW w:w="1313" w:type="dxa"/>
          </w:tcPr>
          <w:p w14:paraId="55306BD1" w14:textId="0584A89F"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Theme="minorHAnsi" w:hAnsiTheme="minorHAnsi" w:cstheme="minorHAnsi"/>
                <w:color w:val="000000"/>
                <w:sz w:val="22"/>
                <w:szCs w:val="24"/>
              </w:rPr>
              <w:t>3</w:t>
            </w:r>
          </w:p>
        </w:tc>
      </w:tr>
      <w:tr w:rsidR="00E96579"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666860"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CDE-101</w:t>
            </w:r>
          </w:p>
        </w:tc>
        <w:tc>
          <w:tcPr>
            <w:tcW w:w="5870" w:type="dxa"/>
          </w:tcPr>
          <w:p w14:paraId="37BC83B3" w14:textId="578A52AF"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Principles of Early Childhood Education</w:t>
            </w:r>
          </w:p>
        </w:tc>
        <w:tc>
          <w:tcPr>
            <w:tcW w:w="1313" w:type="dxa"/>
          </w:tcPr>
          <w:p w14:paraId="56152D89" w14:textId="50ABF5F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3</w:t>
            </w:r>
          </w:p>
        </w:tc>
      </w:tr>
      <w:tr w:rsidR="00E96579"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BA2BFB"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ENGL-101</w:t>
            </w:r>
          </w:p>
        </w:tc>
        <w:tc>
          <w:tcPr>
            <w:tcW w:w="5870" w:type="dxa"/>
          </w:tcPr>
          <w:p w14:paraId="798454FA" w14:textId="0C4E48FF"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 xml:space="preserve">College Composition </w:t>
            </w:r>
          </w:p>
        </w:tc>
        <w:tc>
          <w:tcPr>
            <w:tcW w:w="1313" w:type="dxa"/>
          </w:tcPr>
          <w:p w14:paraId="64BCEF68" w14:textId="3743FBB5"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E96579" w14:paraId="3ACA13E4" w14:textId="77777777" w:rsidTr="00F126B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E96579" w:rsidRPr="00F126B7" w:rsidRDefault="00E96579" w:rsidP="00E96579">
            <w:pPr>
              <w:pStyle w:val="TableParagraph"/>
              <w:spacing w:before="0"/>
              <w:ind w:right="101"/>
              <w:jc w:val="center"/>
              <w:rPr>
                <w:rFonts w:asciiTheme="minorHAnsi" w:hAnsiTheme="minorHAnsi" w:cstheme="minorHAnsi"/>
                <w:b/>
                <w:bCs/>
                <w:color w:val="53247F"/>
                <w:sz w:val="22"/>
              </w:rPr>
            </w:pPr>
            <w:r w:rsidRPr="00F126B7">
              <w:rPr>
                <w:rFonts w:ascii="Calibri" w:hAnsi="Calibri" w:cs="Calibri"/>
                <w:color w:val="C00000"/>
                <w:sz w:val="22"/>
              </w:rPr>
              <w:sym w:font="Webdings" w:char="F063"/>
            </w:r>
          </w:p>
        </w:tc>
        <w:tc>
          <w:tcPr>
            <w:tcW w:w="2034" w:type="dxa"/>
          </w:tcPr>
          <w:p w14:paraId="20B8434A" w14:textId="42901268"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BIOL-115</w:t>
            </w:r>
          </w:p>
        </w:tc>
        <w:tc>
          <w:tcPr>
            <w:tcW w:w="5870" w:type="dxa"/>
          </w:tcPr>
          <w:p w14:paraId="57FA4267" w14:textId="3B1BDD48"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Topics in Biology</w:t>
            </w:r>
          </w:p>
        </w:tc>
        <w:tc>
          <w:tcPr>
            <w:tcW w:w="1313" w:type="dxa"/>
          </w:tcPr>
          <w:p w14:paraId="36D23F10" w14:textId="4F4A6F3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147A06" w14:paraId="766238A6" w14:textId="77777777" w:rsidTr="00E96579">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40D3E738" w14:textId="59D0FB25" w:rsidR="00147A06" w:rsidRPr="00F126B7" w:rsidRDefault="00147A06" w:rsidP="00147A06">
            <w:pPr>
              <w:pStyle w:val="TableParagraph"/>
              <w:spacing w:before="0"/>
              <w:ind w:right="101"/>
              <w:jc w:val="center"/>
              <w:rPr>
                <w:rFonts w:ascii="Calibri" w:hAnsi="Calibri" w:cs="Calibri"/>
                <w:color w:val="C00000"/>
              </w:rPr>
            </w:pPr>
            <w:r w:rsidRPr="00F126B7">
              <w:rPr>
                <w:rFonts w:ascii="Calibri" w:hAnsi="Calibri" w:cs="Calibri"/>
                <w:b w:val="0"/>
                <w:bCs w:val="0"/>
                <w:color w:val="C00000"/>
                <w:sz w:val="22"/>
              </w:rPr>
              <w:sym w:font="Webdings" w:char="F063"/>
            </w:r>
          </w:p>
        </w:tc>
        <w:tc>
          <w:tcPr>
            <w:tcW w:w="2034" w:type="dxa"/>
            <w:shd w:val="clear" w:color="auto" w:fill="FFFFFF" w:themeFill="background1"/>
          </w:tcPr>
          <w:p w14:paraId="1C5A37A5" w14:textId="16250383" w:rsidR="00147A06" w:rsidRPr="00E96579" w:rsidRDefault="00147A06" w:rsidP="00147A0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color w:val="000000"/>
                <w:sz w:val="22"/>
                <w:szCs w:val="24"/>
                <w:bdr w:val="none" w:sz="0" w:space="0" w:color="auto" w:frame="1"/>
              </w:rPr>
              <w:t>HIST-160</w:t>
            </w:r>
          </w:p>
        </w:tc>
        <w:tc>
          <w:tcPr>
            <w:tcW w:w="5870" w:type="dxa"/>
            <w:shd w:val="clear" w:color="auto" w:fill="FFFFFF" w:themeFill="background1"/>
          </w:tcPr>
          <w:p w14:paraId="4C1588C9" w14:textId="3656727A" w:rsidR="00147A06" w:rsidRPr="00E96579" w:rsidRDefault="00147A06" w:rsidP="00147A0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w:t>
            </w:r>
            <w:r w:rsidRPr="00B965E0">
              <w:rPr>
                <w:rFonts w:asciiTheme="minorHAnsi" w:hAnsiTheme="minorHAnsi" w:cstheme="minorHAnsi"/>
                <w:color w:val="000000"/>
                <w:sz w:val="22"/>
                <w:szCs w:val="24"/>
              </w:rPr>
              <w:t xml:space="preserve"> </w:t>
            </w:r>
          </w:p>
        </w:tc>
        <w:tc>
          <w:tcPr>
            <w:tcW w:w="1313" w:type="dxa"/>
            <w:shd w:val="clear" w:color="auto" w:fill="FFFFFF" w:themeFill="background1"/>
          </w:tcPr>
          <w:p w14:paraId="712D6AAC" w14:textId="416F2A05" w:rsidR="00147A06" w:rsidRPr="00E96579" w:rsidRDefault="00147A06" w:rsidP="00147A0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E96579">
              <w:rPr>
                <w:rFonts w:asciiTheme="minorHAnsi" w:hAnsiTheme="minorHAnsi" w:cstheme="minorHAnsi"/>
                <w:color w:val="000000"/>
                <w:sz w:val="22"/>
                <w:szCs w:val="24"/>
              </w:rPr>
              <w:t>3</w:t>
            </w:r>
          </w:p>
        </w:tc>
      </w:tr>
    </w:tbl>
    <w:p w14:paraId="0C0802D9" w14:textId="26EF2784" w:rsidR="00F003A4" w:rsidRPr="009D61FA" w:rsidRDefault="00F003A4" w:rsidP="00F126B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9657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8F5639F"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sz="0" w:space="0" w:color="auto" w:frame="1"/>
              </w:rPr>
              <w:t>CDE-125</w:t>
            </w:r>
          </w:p>
        </w:tc>
        <w:tc>
          <w:tcPr>
            <w:tcW w:w="5870" w:type="dxa"/>
          </w:tcPr>
          <w:p w14:paraId="03571DB6" w14:textId="378D8923"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Child, Family and Community</w:t>
            </w:r>
          </w:p>
        </w:tc>
        <w:tc>
          <w:tcPr>
            <w:tcW w:w="1313" w:type="dxa"/>
          </w:tcPr>
          <w:p w14:paraId="401B7A34" w14:textId="72D82A46"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5F112E1"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CDE-103</w:t>
            </w:r>
          </w:p>
        </w:tc>
        <w:tc>
          <w:tcPr>
            <w:tcW w:w="5870" w:type="dxa"/>
          </w:tcPr>
          <w:p w14:paraId="00F9BB57" w14:textId="744D8F27"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Appropriate Curricula for Young Children</w:t>
            </w:r>
          </w:p>
        </w:tc>
        <w:tc>
          <w:tcPr>
            <w:tcW w:w="1313" w:type="dxa"/>
          </w:tcPr>
          <w:p w14:paraId="0794A019" w14:textId="02702232"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140DB2"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PSYC-101</w:t>
            </w:r>
          </w:p>
        </w:tc>
        <w:tc>
          <w:tcPr>
            <w:tcW w:w="5870" w:type="dxa"/>
          </w:tcPr>
          <w:p w14:paraId="21C771E7" w14:textId="2C6FAF4D"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Psychology</w:t>
            </w:r>
          </w:p>
        </w:tc>
        <w:tc>
          <w:tcPr>
            <w:tcW w:w="1313" w:type="dxa"/>
          </w:tcPr>
          <w:p w14:paraId="7B69753E" w14:textId="78A371FE"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96579" w:rsidRPr="008E1CE1" w:rsidRDefault="00E96579" w:rsidP="00E9657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2316A0D"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CDE-131</w:t>
            </w:r>
          </w:p>
        </w:tc>
        <w:tc>
          <w:tcPr>
            <w:tcW w:w="5870" w:type="dxa"/>
          </w:tcPr>
          <w:p w14:paraId="115C0398" w14:textId="2BAD9DED"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Children's Literature</w:t>
            </w:r>
          </w:p>
        </w:tc>
        <w:tc>
          <w:tcPr>
            <w:tcW w:w="1313" w:type="dxa"/>
          </w:tcPr>
          <w:p w14:paraId="12028B2E" w14:textId="427F713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E96579" w:rsidRPr="008E1CE1" w:rsidRDefault="00E96579" w:rsidP="00E9657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566AD4EC"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MATH-140</w:t>
            </w:r>
          </w:p>
        </w:tc>
        <w:tc>
          <w:tcPr>
            <w:tcW w:w="5870" w:type="dxa"/>
          </w:tcPr>
          <w:p w14:paraId="5BA2ADEA" w14:textId="0A463048"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Statistics</w:t>
            </w:r>
          </w:p>
        </w:tc>
        <w:tc>
          <w:tcPr>
            <w:tcW w:w="1313" w:type="dxa"/>
          </w:tcPr>
          <w:p w14:paraId="0AF6D1F0" w14:textId="230EE2C8"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bl>
    <w:p w14:paraId="5F0DF9BC" w14:textId="5DE7A3D0" w:rsidR="00E96579" w:rsidRDefault="00E96579" w:rsidP="00605018">
      <w:pPr>
        <w:pStyle w:val="Heading10"/>
      </w:pPr>
    </w:p>
    <w:p w14:paraId="1A84495E" w14:textId="77777777" w:rsidR="00E96579" w:rsidRDefault="00E96579">
      <w:pPr>
        <w:rPr>
          <w:rFonts w:ascii="Calibri" w:eastAsiaTheme="majorEastAsia" w:hAnsi="Calibri" w:cstheme="majorHAnsi"/>
          <w:b/>
          <w:i/>
          <w:color w:val="A52422"/>
          <w:sz w:val="24"/>
          <w:szCs w:val="18"/>
          <w:lang w:bidi="en-US"/>
        </w:rPr>
      </w:pPr>
      <w:r>
        <w:br w:type="page"/>
      </w:r>
    </w:p>
    <w:p w14:paraId="56CBA78D" w14:textId="77777777"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lastRenderedPageBreak/>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6CA33850" w14:textId="7E7FACC6" w:rsidR="00E96579" w:rsidRPr="009D61FA" w:rsidRDefault="00E96579" w:rsidP="00E96579">
      <w:pPr>
        <w:spacing w:before="320" w:after="0" w:line="240" w:lineRule="auto"/>
        <w:jc w:val="center"/>
        <w:rPr>
          <w:b/>
          <w:bCs/>
          <w:i/>
          <w:iCs/>
          <w:sz w:val="24"/>
          <w:szCs w:val="24"/>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A315F">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E96579" w14:paraId="3240ABEE" w14:textId="77777777" w:rsidTr="0035144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CB4448E" w14:textId="77777777" w:rsidR="00E96579" w:rsidRPr="00AF5BE0" w:rsidRDefault="00E96579" w:rsidP="00351446">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AB6E037" w14:textId="77777777" w:rsidR="00E96579" w:rsidRPr="00AF5BE0" w:rsidRDefault="00E96579" w:rsidP="00351446">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14C475A6" w14:textId="77777777" w:rsidR="00E96579" w:rsidRPr="00AF5BE0" w:rsidRDefault="00E96579" w:rsidP="00351446">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FE228B6" w14:textId="77777777" w:rsidR="00E96579" w:rsidRPr="00AF5BE0" w:rsidRDefault="00E96579" w:rsidP="00351446">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15D0EC98" w14:textId="77777777" w:rsidTr="0035144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6108CD2" w14:textId="77777777" w:rsidR="00E96579" w:rsidRPr="00E96579" w:rsidRDefault="00E96579" w:rsidP="00E96579">
            <w:pPr>
              <w:pStyle w:val="TableParagraph"/>
              <w:spacing w:before="0"/>
              <w:ind w:right="101"/>
              <w:jc w:val="center"/>
              <w:rPr>
                <w:rFonts w:asciiTheme="minorHAnsi" w:hAnsiTheme="minorHAnsi" w:cstheme="minorHAnsi"/>
                <w:b w:val="0"/>
                <w:bCs w:val="0"/>
                <w:color w:val="AF2624"/>
                <w:sz w:val="22"/>
              </w:rPr>
            </w:pPr>
            <w:r w:rsidRPr="00E96579">
              <w:rPr>
                <w:rFonts w:ascii="Calibri" w:hAnsi="Calibri" w:cs="Calibri"/>
                <w:b w:val="0"/>
                <w:bCs w:val="0"/>
                <w:color w:val="C00000"/>
                <w:sz w:val="22"/>
              </w:rPr>
              <w:sym w:font="Webdings" w:char="F063"/>
            </w:r>
          </w:p>
        </w:tc>
        <w:tc>
          <w:tcPr>
            <w:tcW w:w="2034" w:type="dxa"/>
          </w:tcPr>
          <w:p w14:paraId="2A77C478" w14:textId="77777777" w:rsid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E96579">
              <w:rPr>
                <w:rFonts w:ascii="Calibri" w:hAnsi="Calibri" w:cs="Calibri"/>
                <w:color w:val="000000"/>
                <w:sz w:val="22"/>
                <w:szCs w:val="24"/>
                <w:bdr w:val="none" w:sz="0" w:space="0" w:color="auto" w:frame="1"/>
              </w:rPr>
              <w:t>PS-101</w:t>
            </w:r>
            <w:r w:rsidR="00147A06">
              <w:rPr>
                <w:rFonts w:ascii="Calibri" w:hAnsi="Calibri" w:cs="Calibri"/>
                <w:color w:val="000000"/>
                <w:sz w:val="22"/>
                <w:szCs w:val="24"/>
                <w:bdr w:val="none" w:sz="0" w:space="0" w:color="auto" w:frame="1"/>
              </w:rPr>
              <w:t xml:space="preserve"> or</w:t>
            </w:r>
          </w:p>
          <w:p w14:paraId="4FB8F1E8" w14:textId="77777777" w:rsidR="00147A06" w:rsidRPr="00E96579" w:rsidRDefault="00147A06" w:rsidP="00147A0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bdr w:val="none" w:sz="0" w:space="0" w:color="auto" w:frame="1"/>
              </w:rPr>
              <w:t>HIST-111 or</w:t>
            </w:r>
          </w:p>
          <w:p w14:paraId="73F73970" w14:textId="0525219C" w:rsidR="00147A06" w:rsidRPr="00E96579" w:rsidRDefault="00147A06" w:rsidP="00147A0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bdr w:val="none" w:sz="0" w:space="0" w:color="auto" w:frame="1"/>
              </w:rPr>
              <w:t>HIST-112</w:t>
            </w:r>
          </w:p>
        </w:tc>
        <w:tc>
          <w:tcPr>
            <w:tcW w:w="5870" w:type="dxa"/>
          </w:tcPr>
          <w:p w14:paraId="61F88392" w14:textId="77777777" w:rsid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Introduction to American Government and Politics</w:t>
            </w:r>
            <w:r w:rsidR="00147A06">
              <w:rPr>
                <w:rFonts w:ascii="Calibri" w:hAnsi="Calibri" w:cs="Calibri"/>
                <w:color w:val="000000"/>
                <w:sz w:val="22"/>
                <w:szCs w:val="24"/>
              </w:rPr>
              <w:t xml:space="preserve"> or</w:t>
            </w:r>
          </w:p>
          <w:p w14:paraId="15DC63DD" w14:textId="77777777" w:rsidR="00147A06" w:rsidRPr="00E96579" w:rsidRDefault="00147A06" w:rsidP="00147A0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rPr>
              <w:t xml:space="preserve">U.S. History to 1877 or </w:t>
            </w:r>
          </w:p>
          <w:p w14:paraId="6E638647" w14:textId="42EFD75F" w:rsidR="00147A06" w:rsidRPr="00E96579" w:rsidRDefault="00147A06" w:rsidP="00147A0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rPr>
              <w:t>U.S. History Since 1865</w:t>
            </w:r>
          </w:p>
        </w:tc>
        <w:tc>
          <w:tcPr>
            <w:tcW w:w="1313" w:type="dxa"/>
          </w:tcPr>
          <w:p w14:paraId="7B235716" w14:textId="2D315243"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231F20"/>
                <w:sz w:val="22"/>
                <w:szCs w:val="24"/>
              </w:rPr>
              <w:t>3</w:t>
            </w:r>
          </w:p>
        </w:tc>
      </w:tr>
    </w:tbl>
    <w:p w14:paraId="46C25BDD" w14:textId="1483F7A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1DFC8B8"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sz="0" w:space="0" w:color="auto" w:frame="1"/>
              </w:rPr>
              <w:t>CDE-147</w:t>
            </w:r>
          </w:p>
        </w:tc>
        <w:tc>
          <w:tcPr>
            <w:tcW w:w="5870" w:type="dxa"/>
          </w:tcPr>
          <w:p w14:paraId="57F7AEC4" w14:textId="7D0CD3D8"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Observation and Assessment in Early Childhood Education</w:t>
            </w:r>
          </w:p>
        </w:tc>
        <w:tc>
          <w:tcPr>
            <w:tcW w:w="1313" w:type="dxa"/>
          </w:tcPr>
          <w:p w14:paraId="53F87D94" w14:textId="46EAB1C9"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C695C25"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CDE-118</w:t>
            </w:r>
          </w:p>
        </w:tc>
        <w:tc>
          <w:tcPr>
            <w:tcW w:w="5870" w:type="dxa"/>
          </w:tcPr>
          <w:p w14:paraId="179A7923" w14:textId="2901B677"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 xml:space="preserve">Teaching in a Diverse Society </w:t>
            </w:r>
          </w:p>
        </w:tc>
        <w:tc>
          <w:tcPr>
            <w:tcW w:w="1313" w:type="dxa"/>
          </w:tcPr>
          <w:p w14:paraId="1C25F3EE" w14:textId="415E0ECD"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477B161"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COMM-100</w:t>
            </w:r>
          </w:p>
        </w:tc>
        <w:tc>
          <w:tcPr>
            <w:tcW w:w="5870" w:type="dxa"/>
          </w:tcPr>
          <w:p w14:paraId="58BCA94D" w14:textId="0E487B65"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Public Speaking</w:t>
            </w:r>
          </w:p>
        </w:tc>
        <w:tc>
          <w:tcPr>
            <w:tcW w:w="1313" w:type="dxa"/>
          </w:tcPr>
          <w:p w14:paraId="58B7D15A" w14:textId="17CAB058"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0C3C362B"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E96579" w:rsidRPr="00B965E0" w:rsidRDefault="00E96579" w:rsidP="00E96579">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62125EC7" w14:textId="6E0385CE"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SPAN-101</w:t>
            </w:r>
          </w:p>
        </w:tc>
        <w:tc>
          <w:tcPr>
            <w:tcW w:w="5870" w:type="dxa"/>
          </w:tcPr>
          <w:p w14:paraId="75CAD893" w14:textId="32B379E1"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Elementary Spanish I</w:t>
            </w:r>
          </w:p>
        </w:tc>
        <w:tc>
          <w:tcPr>
            <w:tcW w:w="1313" w:type="dxa"/>
          </w:tcPr>
          <w:p w14:paraId="01E368E8" w14:textId="7A799171"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4</w:t>
            </w:r>
          </w:p>
        </w:tc>
      </w:tr>
      <w:tr w:rsidR="00E96579" w14:paraId="011DAF19" w14:textId="77777777" w:rsidTr="00E9657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2468213A" w14:textId="3E4F3C30" w:rsidR="00E96579" w:rsidRPr="00B965E0" w:rsidRDefault="00E96579" w:rsidP="00E96579">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FFFFFF" w:themeFill="background1"/>
          </w:tcPr>
          <w:p w14:paraId="49CF65E4" w14:textId="24CDA878"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E96579">
              <w:rPr>
                <w:rFonts w:ascii="Calibri" w:hAnsi="Calibri" w:cs="Calibri"/>
                <w:color w:val="000000"/>
                <w:sz w:val="22"/>
                <w:szCs w:val="24"/>
                <w:bdr w:val="none" w:sz="0" w:space="0" w:color="auto" w:frame="1"/>
              </w:rPr>
              <w:t>ENGL-103</w:t>
            </w:r>
          </w:p>
        </w:tc>
        <w:tc>
          <w:tcPr>
            <w:tcW w:w="5870" w:type="dxa"/>
            <w:shd w:val="clear" w:color="auto" w:fill="FFFFFF" w:themeFill="background1"/>
          </w:tcPr>
          <w:p w14:paraId="3484C208" w14:textId="00C4C65C"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Critical Thinking and Writing</w:t>
            </w:r>
          </w:p>
        </w:tc>
        <w:tc>
          <w:tcPr>
            <w:tcW w:w="1313" w:type="dxa"/>
            <w:shd w:val="clear" w:color="auto" w:fill="FFFFFF" w:themeFill="background1"/>
          </w:tcPr>
          <w:p w14:paraId="64147D74" w14:textId="17FA64D5"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3</w:t>
            </w:r>
          </w:p>
        </w:tc>
      </w:tr>
    </w:tbl>
    <w:p w14:paraId="7212A20C" w14:textId="4CDB4F7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23F7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23F70" w:rsidRPr="008E1CE1" w:rsidRDefault="00823F70" w:rsidP="00823F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99E204F" w:rsidR="00823F70" w:rsidRPr="00823F70" w:rsidRDefault="00823F70" w:rsidP="00823F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bdr w:val="none" w:sz="0" w:space="0" w:color="auto" w:frame="1"/>
              </w:rPr>
              <w:t>CDE-111</w:t>
            </w:r>
          </w:p>
        </w:tc>
        <w:tc>
          <w:tcPr>
            <w:tcW w:w="5870" w:type="dxa"/>
          </w:tcPr>
          <w:p w14:paraId="52AA2F38" w14:textId="64127D11" w:rsidR="00823F70" w:rsidRPr="00823F70" w:rsidRDefault="00823F70" w:rsidP="00823F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rPr>
              <w:t>Child Health, Safety and Nutrition</w:t>
            </w:r>
          </w:p>
        </w:tc>
        <w:tc>
          <w:tcPr>
            <w:tcW w:w="1313" w:type="dxa"/>
          </w:tcPr>
          <w:p w14:paraId="65E25DD8" w14:textId="37F4F754" w:rsidR="00823F70" w:rsidRPr="00823F70" w:rsidRDefault="00823F70" w:rsidP="00823F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23F70">
              <w:rPr>
                <w:rFonts w:asciiTheme="minorHAnsi" w:hAnsiTheme="minorHAnsi" w:cstheme="minorHAnsi"/>
                <w:color w:val="000000"/>
                <w:sz w:val="22"/>
                <w:szCs w:val="24"/>
              </w:rPr>
              <w:t>3</w:t>
            </w:r>
          </w:p>
        </w:tc>
      </w:tr>
      <w:tr w:rsidR="00823F7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23F70" w:rsidRPr="008E1CE1" w:rsidRDefault="00823F70" w:rsidP="00823F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B4A6382" w:rsidR="00823F70" w:rsidRPr="00823F70" w:rsidRDefault="00823F70" w:rsidP="00823F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CDE-148</w:t>
            </w:r>
          </w:p>
        </w:tc>
        <w:tc>
          <w:tcPr>
            <w:tcW w:w="5870" w:type="dxa"/>
          </w:tcPr>
          <w:p w14:paraId="6250AC6D" w14:textId="2874F3A4" w:rsidR="00823F70" w:rsidRPr="00823F70" w:rsidRDefault="00823F70" w:rsidP="00823F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Supervised Field Experience: Student Teaching</w:t>
            </w:r>
          </w:p>
        </w:tc>
        <w:tc>
          <w:tcPr>
            <w:tcW w:w="1313" w:type="dxa"/>
          </w:tcPr>
          <w:p w14:paraId="4BF3CCB4" w14:textId="6D2BC967" w:rsidR="00823F70" w:rsidRPr="00823F70" w:rsidRDefault="00823F70" w:rsidP="00823F7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23F70" w:rsidRPr="008E1CE1" w:rsidRDefault="00823F70" w:rsidP="00823F7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ECA08BC" w:rsidR="00823F70" w:rsidRPr="00823F70" w:rsidRDefault="00823F70" w:rsidP="00823F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ENVS-100</w:t>
            </w:r>
          </w:p>
        </w:tc>
        <w:tc>
          <w:tcPr>
            <w:tcW w:w="5870" w:type="dxa"/>
          </w:tcPr>
          <w:p w14:paraId="5132DCF8" w14:textId="69AB05D0" w:rsidR="00823F70" w:rsidRPr="00823F70" w:rsidRDefault="00823F70" w:rsidP="00823F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Humans and Scientific Inquiry</w:t>
            </w:r>
          </w:p>
        </w:tc>
        <w:tc>
          <w:tcPr>
            <w:tcW w:w="1313" w:type="dxa"/>
          </w:tcPr>
          <w:p w14:paraId="2753F63B" w14:textId="78571902" w:rsidR="00823F70" w:rsidRPr="00823F70" w:rsidRDefault="00823F70" w:rsidP="00823F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14:paraId="33F1B390" w14:textId="77777777" w:rsidTr="00823F7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23F70" w:rsidRPr="00823F70" w:rsidRDefault="00823F70" w:rsidP="00823F70">
            <w:pPr>
              <w:pStyle w:val="TableParagraph"/>
              <w:spacing w:before="0"/>
              <w:ind w:right="101"/>
              <w:jc w:val="center"/>
              <w:rPr>
                <w:rFonts w:asciiTheme="minorHAnsi" w:hAnsiTheme="minorHAnsi" w:cstheme="minorHAnsi"/>
                <w:b w:val="0"/>
                <w:bCs w:val="0"/>
                <w:color w:val="53247F"/>
                <w:sz w:val="22"/>
              </w:rPr>
            </w:pPr>
            <w:r w:rsidRPr="00823F7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58CB9D24" w:rsidR="00823F70" w:rsidRPr="00823F70" w:rsidRDefault="00823F70" w:rsidP="00823F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MUS-109</w:t>
            </w:r>
          </w:p>
        </w:tc>
        <w:tc>
          <w:tcPr>
            <w:tcW w:w="5870" w:type="dxa"/>
            <w:shd w:val="clear" w:color="auto" w:fill="F2F2F2" w:themeFill="background1" w:themeFillShade="F2"/>
          </w:tcPr>
          <w:p w14:paraId="0B8B04D1" w14:textId="55A05EF6" w:rsidR="00823F70" w:rsidRPr="00823F70" w:rsidRDefault="00823F70" w:rsidP="00823F7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World Music</w:t>
            </w:r>
          </w:p>
        </w:tc>
        <w:tc>
          <w:tcPr>
            <w:tcW w:w="1313" w:type="dxa"/>
            <w:shd w:val="clear" w:color="auto" w:fill="F2F2F2" w:themeFill="background1" w:themeFillShade="F2"/>
          </w:tcPr>
          <w:p w14:paraId="6F448D68" w14:textId="225E4C3E" w:rsidR="00823F70" w:rsidRPr="00823F70" w:rsidRDefault="00823F70" w:rsidP="00823F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8655C3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1AF7" w14:textId="77777777" w:rsidR="008238A3" w:rsidRDefault="008238A3" w:rsidP="00DF2F19">
      <w:pPr>
        <w:spacing w:after="0" w:line="240" w:lineRule="auto"/>
      </w:pPr>
      <w:r>
        <w:separator/>
      </w:r>
    </w:p>
  </w:endnote>
  <w:endnote w:type="continuationSeparator" w:id="0">
    <w:p w14:paraId="41A77329" w14:textId="77777777" w:rsidR="008238A3" w:rsidRDefault="008238A3" w:rsidP="00DF2F19">
      <w:pPr>
        <w:spacing w:after="0" w:line="240" w:lineRule="auto"/>
      </w:pPr>
      <w:r>
        <w:continuationSeparator/>
      </w:r>
    </w:p>
  </w:endnote>
  <w:endnote w:type="continuationNotice" w:id="1">
    <w:p w14:paraId="3D15041B" w14:textId="77777777" w:rsidR="008238A3" w:rsidRDefault="00823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3DAA" w14:textId="77777777" w:rsidR="008238A3" w:rsidRDefault="008238A3" w:rsidP="00DF2F19">
      <w:pPr>
        <w:spacing w:after="0" w:line="240" w:lineRule="auto"/>
      </w:pPr>
      <w:r>
        <w:separator/>
      </w:r>
    </w:p>
  </w:footnote>
  <w:footnote w:type="continuationSeparator" w:id="0">
    <w:p w14:paraId="37D4FC0D" w14:textId="77777777" w:rsidR="008238A3" w:rsidRDefault="008238A3" w:rsidP="00DF2F19">
      <w:pPr>
        <w:spacing w:after="0" w:line="240" w:lineRule="auto"/>
      </w:pPr>
      <w:r>
        <w:continuationSeparator/>
      </w:r>
    </w:p>
  </w:footnote>
  <w:footnote w:type="continuationNotice" w:id="1">
    <w:p w14:paraId="38CB8C99" w14:textId="77777777" w:rsidR="008238A3" w:rsidRDefault="00823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C8A3FF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946813">
      <w:rPr>
        <w:rFonts w:ascii="Gill Sans MT" w:hAnsi="Gill Sans MT" w:cs="Times New Roman"/>
        <w:caps/>
        <w:sz w:val="40"/>
        <w:szCs w:val="40"/>
      </w:rPr>
      <w:t>1</w:t>
    </w:r>
    <w:r w:rsidR="00AF5BE0">
      <w:rPr>
        <w:rFonts w:ascii="Gill Sans MT" w:hAnsi="Gill Sans MT" w:cs="Times New Roman"/>
        <w:caps/>
        <w:sz w:val="40"/>
        <w:szCs w:val="40"/>
      </w:rPr>
      <w:t>-2</w:t>
    </w:r>
    <w:r w:rsidR="00946813">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8FAIbucH4tAAAA"/>
  </w:docVars>
  <w:rsids>
    <w:rsidRoot w:val="00DF2F19"/>
    <w:rsid w:val="0002348B"/>
    <w:rsid w:val="0002506D"/>
    <w:rsid w:val="000355BD"/>
    <w:rsid w:val="000746BB"/>
    <w:rsid w:val="00082C72"/>
    <w:rsid w:val="000830AD"/>
    <w:rsid w:val="000848E5"/>
    <w:rsid w:val="00094AF2"/>
    <w:rsid w:val="000A315F"/>
    <w:rsid w:val="000A3349"/>
    <w:rsid w:val="000A52EB"/>
    <w:rsid w:val="000C61A9"/>
    <w:rsid w:val="001212D3"/>
    <w:rsid w:val="00144B9F"/>
    <w:rsid w:val="00147A06"/>
    <w:rsid w:val="0015799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87DDE"/>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50791"/>
    <w:rsid w:val="005731D7"/>
    <w:rsid w:val="0058105A"/>
    <w:rsid w:val="00594CEF"/>
    <w:rsid w:val="00596B4B"/>
    <w:rsid w:val="005A2743"/>
    <w:rsid w:val="005A29C0"/>
    <w:rsid w:val="005A2A4F"/>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1F0"/>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38A3"/>
    <w:rsid w:val="00823F70"/>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46813"/>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6579"/>
    <w:rsid w:val="00E97C9F"/>
    <w:rsid w:val="00EA2C6F"/>
    <w:rsid w:val="00EB64F1"/>
    <w:rsid w:val="00EF0DEF"/>
    <w:rsid w:val="00EF26D3"/>
    <w:rsid w:val="00EF3B44"/>
    <w:rsid w:val="00F003A4"/>
    <w:rsid w:val="00F0078F"/>
    <w:rsid w:val="00F02482"/>
    <w:rsid w:val="00F126B7"/>
    <w:rsid w:val="00F204FD"/>
    <w:rsid w:val="00F21058"/>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3071</Characters>
  <Application>Microsoft Office Word</Application>
  <DocSecurity>0</DocSecurity>
  <Lines>170</Lines>
  <Paragraphs>172</Paragraphs>
  <ScaleCrop>false</ScaleCrop>
  <HeadingPairs>
    <vt:vector size="2" baseType="variant">
      <vt:variant>
        <vt:lpstr>Title</vt:lpstr>
      </vt:variant>
      <vt:variant>
        <vt:i4>1</vt:i4>
      </vt:variant>
    </vt:vector>
  </HeadingPairs>
  <TitlesOfParts>
    <vt:vector size="1" baseType="lpstr">
      <vt:lpstr>TEDS_AST_Early_Childhood_CSU</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TEDS_AST_Early_Childhood_CSU</dc:title>
  <dc:subject/>
  <dc:creator>Rhonda Nishimoto</dc:creator>
  <cp:keywords/>
  <dc:description/>
  <cp:lastModifiedBy>Rhonda Nishimoto</cp:lastModifiedBy>
  <cp:revision>4</cp:revision>
  <dcterms:created xsi:type="dcterms:W3CDTF">2021-02-23T21:05:00Z</dcterms:created>
  <dcterms:modified xsi:type="dcterms:W3CDTF">2021-05-24T18:02:00Z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